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0A0F7" w14:textId="57970C25" w:rsidR="00706608" w:rsidRDefault="00C8037C" w:rsidP="00706608">
      <w:pPr>
        <w:shd w:val="clear" w:color="auto" w:fill="FFFFFF"/>
        <w:spacing w:after="255" w:line="300" w:lineRule="atLeast"/>
        <w:jc w:val="center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4D4D4D"/>
          <w:sz w:val="27"/>
          <w:szCs w:val="27"/>
          <w:lang w:eastAsia="ru-RU"/>
        </w:rPr>
        <w:drawing>
          <wp:inline distT="0" distB="0" distL="0" distR="0" wp14:anchorId="149E0ECC" wp14:editId="36BBA433">
            <wp:extent cx="2926080" cy="23088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C0C8F" w14:textId="77777777" w:rsidR="00706608" w:rsidRPr="00706608" w:rsidRDefault="00706608" w:rsidP="00706608">
      <w:pPr>
        <w:shd w:val="clear" w:color="auto" w:fill="FFFFFF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eastAsia="ru-RU"/>
        </w:rPr>
      </w:pPr>
      <w:r w:rsidRPr="00706608"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eastAsia="ru-RU"/>
        </w:rPr>
        <w:t>Постановление Правительства РФ от 31 декабря 2020 г. N 2463 “Об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Российской Федерации”</w:t>
      </w:r>
    </w:p>
    <w:p w14:paraId="589A81D8" w14:textId="77777777" w:rsidR="00706608" w:rsidRPr="00706608" w:rsidRDefault="00706608" w:rsidP="0070660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11 января 2021</w:t>
      </w:r>
    </w:p>
    <w:p w14:paraId="3A7428A4" w14:textId="77777777" w:rsidR="00706608" w:rsidRPr="00706608" w:rsidRDefault="00706608" w:rsidP="0070660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0" w:name="0"/>
      <w:bookmarkEnd w:id="0"/>
      <w:r w:rsidRPr="0070660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соответствии с Законом Российской Федерации "О защите прав потребителей" Правительство Российской Федерации постановляет:</w:t>
      </w:r>
    </w:p>
    <w:p w14:paraId="1547E802" w14:textId="77777777" w:rsidR="00706608" w:rsidRPr="00706608" w:rsidRDefault="00706608" w:rsidP="0070660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1. Утвердить прилагаемые:</w:t>
      </w:r>
    </w:p>
    <w:p w14:paraId="029C52B2" w14:textId="77777777" w:rsidR="00706608" w:rsidRPr="00706608" w:rsidRDefault="00C8037C" w:rsidP="0070660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5" w:anchor="1000" w:history="1">
        <w:r w:rsidR="00706608" w:rsidRPr="00706608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lang w:eastAsia="ru-RU"/>
          </w:rPr>
          <w:t>Правила</w:t>
        </w:r>
      </w:hyperlink>
      <w:r w:rsidR="00706608" w:rsidRPr="0070660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продажи товаров по договору розничной купли-продажи;</w:t>
      </w:r>
    </w:p>
    <w:p w14:paraId="421D3275" w14:textId="77777777" w:rsidR="00706608" w:rsidRPr="00706608" w:rsidRDefault="00C8037C" w:rsidP="0070660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6" w:anchor="1600" w:history="1">
        <w:r w:rsidR="00706608" w:rsidRPr="00706608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lang w:eastAsia="ru-RU"/>
          </w:rPr>
          <w:t>перечень</w:t>
        </w:r>
      </w:hyperlink>
      <w:r w:rsidR="00706608" w:rsidRPr="0070660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товара;</w:t>
      </w:r>
    </w:p>
    <w:p w14:paraId="75258A65" w14:textId="77777777" w:rsidR="00706608" w:rsidRPr="00706608" w:rsidRDefault="00C8037C" w:rsidP="0070660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7" w:anchor="1700" w:history="1">
        <w:r w:rsidR="00706608" w:rsidRPr="00706608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lang w:eastAsia="ru-RU"/>
          </w:rPr>
          <w:t>перечень</w:t>
        </w:r>
      </w:hyperlink>
      <w:r w:rsidR="00706608" w:rsidRPr="0070660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непродовольственных товаров надлежащего качества, не подлежащих обмену;</w:t>
      </w:r>
    </w:p>
    <w:p w14:paraId="3C3B3802" w14:textId="77777777" w:rsidR="00706608" w:rsidRPr="00706608" w:rsidRDefault="00C8037C" w:rsidP="0070660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8" w:anchor="100" w:history="1">
        <w:r w:rsidR="00706608" w:rsidRPr="00706608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lang w:eastAsia="ru-RU"/>
          </w:rPr>
          <w:t>изменения</w:t>
        </w:r>
      </w:hyperlink>
      <w:r w:rsidR="00706608" w:rsidRPr="0070660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которые вносятся в акты Правительства Российской Федерации.</w:t>
      </w:r>
    </w:p>
    <w:p w14:paraId="46E06D2F" w14:textId="77777777" w:rsidR="00706608" w:rsidRPr="00706608" w:rsidRDefault="00706608" w:rsidP="0070660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2. Настоящее постановление вступает в силу с 1 января 2021 г., </w:t>
      </w:r>
      <w:hyperlink r:id="rId9" w:anchor="112" w:history="1">
        <w:r w:rsidRPr="00706608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lang w:eastAsia="ru-RU"/>
          </w:rPr>
          <w:t>абзацы второй - четвертый пункта 1</w:t>
        </w:r>
      </w:hyperlink>
      <w:r w:rsidRPr="0070660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настоящего постановления и </w:t>
      </w:r>
      <w:hyperlink r:id="rId10" w:anchor="102" w:history="1">
        <w:r w:rsidRPr="00706608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lang w:eastAsia="ru-RU"/>
          </w:rPr>
          <w:t>пункт 2</w:t>
        </w:r>
      </w:hyperlink>
      <w:r w:rsidRPr="0070660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изменений, утвержденных настоящим постановлением, действуют до 1 января 2027 г.</w:t>
      </w:r>
    </w:p>
    <w:p w14:paraId="2AC9705A" w14:textId="77777777" w:rsidR="00706608" w:rsidRPr="00706608" w:rsidRDefault="00706608" w:rsidP="0070660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 Федеральной службе по надзору в сфере защиты прав потребителей и благополучия человека обеспечить проведение мониторинга правоприменительной практики в сфере продажи товаров по договору розничной купли-продажи с представлением доклада в Правительство Российской Федерации до 1 июля 2021 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2"/>
        <w:gridCol w:w="2512"/>
      </w:tblGrid>
      <w:tr w:rsidR="00706608" w:rsidRPr="00706608" w14:paraId="0164CC79" w14:textId="77777777" w:rsidTr="00706608">
        <w:tc>
          <w:tcPr>
            <w:tcW w:w="2500" w:type="pct"/>
            <w:hideMark/>
          </w:tcPr>
          <w:p w14:paraId="0CE80317" w14:textId="77777777" w:rsidR="00706608" w:rsidRPr="00706608" w:rsidRDefault="00706608" w:rsidP="0070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Правительства</w:t>
            </w:r>
            <w:r w:rsidRPr="00706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14:paraId="3BCB4D64" w14:textId="77777777" w:rsidR="00706608" w:rsidRPr="00706608" w:rsidRDefault="00706608" w:rsidP="0070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 Мишустин</w:t>
            </w:r>
          </w:p>
        </w:tc>
      </w:tr>
    </w:tbl>
    <w:p w14:paraId="1304FAF4" w14:textId="77777777" w:rsidR="00706608" w:rsidRPr="00706608" w:rsidRDefault="00706608" w:rsidP="0070660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УТВЕРЖДЕНЫ</w:t>
      </w:r>
      <w:r w:rsidRPr="0070660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  <w:hyperlink r:id="rId11" w:anchor="0" w:history="1">
        <w:r w:rsidRPr="00706608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lang w:eastAsia="ru-RU"/>
          </w:rPr>
          <w:t>постановлением</w:t>
        </w:r>
      </w:hyperlink>
      <w:r w:rsidRPr="0070660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Правительства</w:t>
      </w:r>
      <w:r w:rsidRPr="0070660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Российской Федерации</w:t>
      </w:r>
      <w:r w:rsidRPr="0070660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от 31 декабря 2020 г. N 2463</w:t>
      </w:r>
    </w:p>
    <w:p w14:paraId="411C1093" w14:textId="77777777" w:rsidR="00706608" w:rsidRDefault="00706608" w:rsidP="00706608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14:paraId="6CB4A3A4" w14:textId="77777777" w:rsidR="00706608" w:rsidRPr="00706608" w:rsidRDefault="00706608" w:rsidP="00706608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lastRenderedPageBreak/>
        <w:t>Правила</w:t>
      </w:r>
      <w:r w:rsidRPr="0070660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/>
        <w:t>продажи товаров по договору розничной купли-продажи</w:t>
      </w:r>
    </w:p>
    <w:p w14:paraId="68F6B0A1" w14:textId="77777777" w:rsidR="00706608" w:rsidRPr="00706608" w:rsidRDefault="00706608" w:rsidP="00706608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70660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I. Общие положения</w:t>
      </w:r>
    </w:p>
    <w:p w14:paraId="5AE2F99D" w14:textId="77777777" w:rsidR="00706608" w:rsidRPr="00706608" w:rsidRDefault="00706608" w:rsidP="00706608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70660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Общие правила продажи товаров по договору розничной купли-продажи</w:t>
      </w:r>
    </w:p>
    <w:p w14:paraId="508ECFCE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1. Настоящие Правила разработаны в соответствии с Законом Российской Федерации "О защите прав потребителей" и регулируют отношения между продавцами и потребителями при продаже товаров по договору розничной купли-продажи, в том числе отношения между продавцами и потребителями при дистанционном способе продажи товаров.</w:t>
      </w:r>
    </w:p>
    <w:p w14:paraId="11C6EE86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2. На торговых объектах (за исключением мест, которые определяются продавцом и не предназначены для свободного доступа потребителей) не допускается ограничение прав потребителей на поиск и получение любой информации в любых формах из любых источников, в том числе путем фотографирования товара, если такие действия не нарушают требования законодательства Российской Федерации и международных договоров Российской Федерации.</w:t>
      </w:r>
    </w:p>
    <w:p w14:paraId="17B9589C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При продаже товаров потребителю предоставляется возможность самостоятельно или с помощью продавца ознакомиться с необходимыми товарами.</w:t>
      </w:r>
    </w:p>
    <w:p w14:paraId="3C89088D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3. Продавец обязан обеспечить наличие ценников на реализуемые товары с указанием наименования товара, цены за единицу товара или за единицу измерения товара (вес (масса нетто), длина и др.).</w:t>
      </w:r>
    </w:p>
    <w:p w14:paraId="7019E5AE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4. При продаже продавцом товара, который может быть измерен, продавец обязан применять средства измерений, находящиеся в исправном состоянии и соответствующие требованиям законодательства Российской Федерации об обеспечении единства измерений.</w:t>
      </w:r>
    </w:p>
    <w:p w14:paraId="2C8D49F6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 случае продажи продавцом товара, цена которого определяется на основании установленной продавцом цены за единицу измерения товара (вес (масса нетто), длина и др.), для проверки потребителем правильности цены и измерения приобретенного товара в месте продажи на доступном месте должны быть установлены средства измерений, находящиеся в исправном состоянии и соответствующие требованиям законодательства Российской Федерации об обеспечении единства измерений.</w:t>
      </w:r>
    </w:p>
    <w:p w14:paraId="435B1EAF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5. В случае поступления претензии потребителя продавец направляет ему ответ в отношении заявленных требований.</w:t>
      </w:r>
    </w:p>
    <w:p w14:paraId="19B501E2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6. В случаях если настоящими Правилами предусмотрена обязанность продавца по предоставлению потребителю кассового или товарного чека, такая обязанность признается исполненной также при направлении потребителю кассового или товарного чека с помощью электронных и иных технических средств, если иное не предусмотрено федеральным законом.</w:t>
      </w:r>
    </w:p>
    <w:p w14:paraId="5015FA91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7. При осуществлении розничной торговли в месте нахождения потребителя вне торговых объектов путем непосредственного ознакомления потребителя с товаром (на дому, по месту работы и учебы, на транспорте, на улице и в иных местах) не допускается продажа продовольственных товаров без потребительской упаковки, а также лекарственных препаратов, медицинских изделий, ювелирных и других изделий из драгоценных металлов и (или) драгоценных камней.</w:t>
      </w:r>
    </w:p>
    <w:p w14:paraId="763A60BE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8. Продажа товаров, подлежащих ветеринарному контролю (надзору), осуществляется при наличии ветеринарного сопроводительного документа, оформленного в соответствии со статьей 2</w:t>
      </w:r>
      <w:r w:rsidRPr="00706608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t>3</w:t>
      </w: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Закона Российской Федерации "О ветеринарии".</w:t>
      </w:r>
    </w:p>
    <w:p w14:paraId="389E5195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9. Продажа товаров осуществляется с применением контрольно-кассовой техники в соответствии с Федеральным законом "О применении контрольно-кассовой техники при осуществлении расчетов в Российской Федерации".</w:t>
      </w:r>
    </w:p>
    <w:p w14:paraId="2CACA503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10. Введение ограничений и запретов на продажу товаров допускается только в случаях, предусмотренных федеральными законами.</w:t>
      </w:r>
    </w:p>
    <w:p w14:paraId="76431C6F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11. Настоящие Правила в наглядной и доступной форме доводятся продавцом до сведения потребителей.</w:t>
      </w:r>
    </w:p>
    <w:p w14:paraId="07A6BEF2" w14:textId="77777777" w:rsidR="00706608" w:rsidRPr="00706608" w:rsidRDefault="00706608" w:rsidP="00706608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70660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Правила продажи товаров при дистанционном способе продажи товара по договору розничной купли-продажи</w:t>
      </w:r>
    </w:p>
    <w:p w14:paraId="22F7FDB1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12. При дистанционном способе продажи товара продавец обязан заключить договор розничной купли-продажи с любым лицом, выразившим намерение приобрести товар на условиях оферты.</w:t>
      </w:r>
    </w:p>
    <w:p w14:paraId="1ECC367C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13. Обязательства продавца по передаче товара и иные обязательства, связанные с передачей товара, возникают с момента получения продавцом сообщения потребителя о намерении заключить договор розничной купли-продажи, если оферта продавца не содержит иного условия о моменте возникновения у продавца обязательства по передаче товара потребителю.</w:t>
      </w:r>
    </w:p>
    <w:p w14:paraId="1B52FBF4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Договор розничной купли-продажи считается заключенным с момента выдачи продавцом потребителю кассового или товарного чека либо иного документа, подтверждающего оплату товара, или с момента получения продавцом сообщения потребителя о намерении заключить договор розничной купли-продажи.</w:t>
      </w:r>
    </w:p>
    <w:p w14:paraId="59988F5D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14. При дистанционном способе продажи товара с использованием информационно-телекоммуникационной сети "Интернет" (далее - сеть "Интернет") и (или) программы для электронных вычислительных машин продавец предоставляет потребителю подтверждение заключения договора розничной купли-продажи на условиях оферты, которая содержит существенные условия этого договора, после получения продавцом сообщения потребителя о намерении заключить договор розничной купли-продажи.</w:t>
      </w:r>
    </w:p>
    <w:p w14:paraId="4CC0C6D0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Указанное подтверждение должно содержать номер заказа или иной способ идентификации заказа, который позволяет потребителю получить информацию о заключенном договоре розничной купли-продажи и его условиях.</w:t>
      </w:r>
    </w:p>
    <w:p w14:paraId="1A980636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15. Продавец или уполномоченное им лицо вправе ознакомить потребителя, заключившего договор розничной купли-продажи дистанционным способом продажи товара, с приобретаемым товаром до его передачи потребителю.</w:t>
      </w:r>
    </w:p>
    <w:p w14:paraId="553307A1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16. Товар признается непредназначенным для продажи дистанционным способом продажи товара в случае, если продажа товара на сайте и (или) странице сайта в сети "Интернет" и (или) в программе для электронных вычислительных машин подразумевает предварительное согласование условий договора розничной купли-продажи, в том числе согласование наличия, наименования и количества товара, а также в иных случаях, когда продавец явно определил, что соответствующий товар не предназначен для продажи дистанционным способом продажи товара.</w:t>
      </w:r>
    </w:p>
    <w:p w14:paraId="21B8864E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17. При дистанционном способе продажи товара с использованием сети "Интернет" продавец обязан обеспечить возможность ознакомления потребителя с офертой путем ее размещения на сайте и (или) странице сайта в сети "Интернет" и (или) в программе для электронных вычислительных машин, если соглашением между продавцом и владельцем агрегатора не предусмотрен иной порядок исполнения такой обязанности.</w:t>
      </w:r>
    </w:p>
    <w:p w14:paraId="3F051782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18. При дистанционном способе продажи товара продавец предоставляет потребителю полную и достоверную информацию, характеризующую предлагаемый товар, посредством ее размещения на сайте и (или) странице сайта в сети "Интернет", и (или) в программе для электронных вычислительных машин, и (или) в средствах связи (телевизионной, почтовой, радиосвязи и др.), и (или) в каталогах, буклетах, проспектах, на фотографиях или в других информационных материалах.</w:t>
      </w:r>
    </w:p>
    <w:p w14:paraId="4163A068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Обязанность продавца, предусмотренная пунктом 3 статьи 26</w:t>
      </w:r>
      <w:r w:rsidRPr="00706608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t>1</w:t>
      </w: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Закона Российской Федерации "О защите прав потребителей", признается исполненной также в случае предоставления потребителю информации с помощью электронных и иных технических средств.</w:t>
      </w:r>
    </w:p>
    <w:p w14:paraId="260D88E1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19. Юридические лица,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Федерации, обязаны указывать полное фирменное наименование (наименование), основной государственный регистрационный номер, адрес и место нахождения, адрес электронной почты и (или) номер телефона.</w:t>
      </w:r>
    </w:p>
    <w:p w14:paraId="7048E412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Индивидуальные предприниматели,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Федерации, обязаны указывать фамилию, имя, отчество (при наличии), основной государственный регистрационный номер, адрес электронной почты и (или) номер телефона.</w:t>
      </w:r>
    </w:p>
    <w:p w14:paraId="3762798E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Указанная информация доводится до потребителя посредством ее размещения на сайте (при его наличии) и (или) странице сайта в сети "Интернет" (при его наличии), а также в программе для электронных вычислительных машин (при ее наличии).</w:t>
      </w:r>
    </w:p>
    <w:p w14:paraId="57DE0F88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20. Доставленный товар передается потребителю по указанному им адресу, а при отсутствии потребителя - любому лицу, предъявившему информацию о номере заказа, либо иное (в том числе электронное) подтверждение заключения договора розничной купли-продажи или оформление заказа, если иное не предусмотрено законодательством Российской Федерации или договором розничной купли-продажи.</w:t>
      </w:r>
    </w:p>
    <w:p w14:paraId="7D06B12A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 случае если доставка товара произведена в установленные договором розничной купли-продажи сроки, но товар не был передан потребителю по его вине, последующая доставка производится в новые сроки, согласованные с продавцом, на условиях, предусмотренных договором розничной купли-продажи.</w:t>
      </w:r>
    </w:p>
    <w:p w14:paraId="04C79385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21. Продавец доводит до потребителя в порядке, предусмотренном </w:t>
      </w:r>
      <w:hyperlink r:id="rId12" w:anchor="10193" w:history="1">
        <w:r w:rsidRPr="00706608">
          <w:rPr>
            <w:rFonts w:ascii="Times New Roman" w:eastAsia="Times New Roman" w:hAnsi="Times New Roman" w:cs="Times New Roman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абзацем третьим пункта 19</w:t>
        </w:r>
      </w:hyperlink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настоящих Правил, информацию о форме и способах направления претензий. В случае если такая информация продавцом не представлена, потребитель вправе направить претензию в любой форме и любым способом.</w:t>
      </w:r>
    </w:p>
    <w:p w14:paraId="77730125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22. При дистанционном способе продажи товара обязанность продавца по возврату денежной суммы, уплаченной потребителем по договору розничной купли-продажи, возникает в соответствии с пунктом 4 статьи 26</w:t>
      </w:r>
      <w:r w:rsidRPr="00706608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t>1</w:t>
      </w: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Закона Российской Федерации "О защите прав потребителей".</w:t>
      </w:r>
    </w:p>
    <w:p w14:paraId="11FFF29D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23. Расходы на осуществление возврата суммы, уплаченной потребителем в соответствии с договором розничной купли-продажи за товар ненадлежащего качества, несет продавец. В других случаях распределение указанных расходов определяется офертой.</w:t>
      </w:r>
    </w:p>
    <w:p w14:paraId="230B226A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24. Оплата товара потребителем путем перевода средств на счет третьего лица, указанного продавцом, не освобождает продавца от обязанности осуществить возврат уплаченной потребителем суммы при возврате потребителем товара как надлежащего, так и ненадлежащего качества.</w:t>
      </w:r>
    </w:p>
    <w:p w14:paraId="7D340AE1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25. Идентификация потребителя в целях заключения и (или) исполнения договора розничной купли-продажи с использованием сети "Интернет"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если необходимость такой идентификации предусмотрена законодательством Российской Федерации.</w:t>
      </w:r>
    </w:p>
    <w:p w14:paraId="509259CA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26. Продажа лекарственных препаратов для медицинского применения при дистанционном способе продажи товара осуществляется в соответствии с Правилами выдачи разрешения на осуществление розничной торговли лекарственными препаратами для медицинского применения дистанционным способом, осуществления такой торговли и доставки указанных лекарственных препаратов гражданам, утвержденными постановлением Правительства Российской Федерации от 16 мая 2020 г. N 697 "Об </w:t>
      </w: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утверждении Правил выдачи разрешения на осуществление розничной торговли лекарственными препаратами для медицинского применения дистанционным способом,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 дистанционным способом".</w:t>
      </w:r>
    </w:p>
    <w:p w14:paraId="198B848F" w14:textId="77777777" w:rsidR="00706608" w:rsidRPr="00706608" w:rsidRDefault="00706608" w:rsidP="0070660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27. Требования, установленные </w:t>
      </w:r>
      <w:hyperlink r:id="rId13" w:anchor="10022" w:history="1">
        <w:r w:rsidRPr="00706608">
          <w:rPr>
            <w:rFonts w:ascii="Times New Roman" w:eastAsia="Times New Roman" w:hAnsi="Times New Roman" w:cs="Times New Roman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абзацем вторым пункта 2</w:t>
        </w:r>
      </w:hyperlink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 </w:t>
      </w:r>
      <w:hyperlink r:id="rId14" w:anchor="1004" w:history="1">
        <w:r w:rsidRPr="00706608">
          <w:rPr>
            <w:rFonts w:ascii="Times New Roman" w:eastAsia="Times New Roman" w:hAnsi="Times New Roman" w:cs="Times New Roman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пунктами 4</w:t>
        </w:r>
      </w:hyperlink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 </w:t>
      </w:r>
      <w:hyperlink r:id="rId15" w:anchor="1037" w:history="1">
        <w:r w:rsidRPr="00706608">
          <w:rPr>
            <w:rFonts w:ascii="Times New Roman" w:eastAsia="Times New Roman" w:hAnsi="Times New Roman" w:cs="Times New Roman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37</w:t>
        </w:r>
      </w:hyperlink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 </w:t>
      </w:r>
      <w:hyperlink r:id="rId16" w:anchor="1056" w:history="1">
        <w:r w:rsidRPr="00706608">
          <w:rPr>
            <w:rFonts w:ascii="Times New Roman" w:eastAsia="Times New Roman" w:hAnsi="Times New Roman" w:cs="Times New Roman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56</w:t>
        </w:r>
      </w:hyperlink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 </w:t>
      </w:r>
      <w:hyperlink r:id="rId17" w:anchor="1064" w:history="1">
        <w:r w:rsidRPr="00706608">
          <w:rPr>
            <w:rFonts w:ascii="Times New Roman" w:eastAsia="Times New Roman" w:hAnsi="Times New Roman" w:cs="Times New Roman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64</w:t>
        </w:r>
      </w:hyperlink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и </w:t>
      </w:r>
      <w:hyperlink r:id="rId18" w:anchor="1067" w:history="1">
        <w:r w:rsidRPr="00706608">
          <w:rPr>
            <w:rFonts w:ascii="Times New Roman" w:eastAsia="Times New Roman" w:hAnsi="Times New Roman" w:cs="Times New Roman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67</w:t>
        </w:r>
      </w:hyperlink>
      <w:r w:rsidRPr="0070660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настоящих Правил, не применяются к отношениям продавца и потребителя при продаже товаров дистанционным способом продажи товара.</w:t>
      </w:r>
    </w:p>
    <w:p w14:paraId="18692430" w14:textId="77777777" w:rsidR="006B6D62" w:rsidRPr="00706608" w:rsidRDefault="006B6D62" w:rsidP="00706608">
      <w:pPr>
        <w:jc w:val="both"/>
        <w:rPr>
          <w:rFonts w:ascii="Times New Roman" w:hAnsi="Times New Roman" w:cs="Times New Roman"/>
        </w:rPr>
      </w:pPr>
    </w:p>
    <w:sectPr w:rsidR="006B6D62" w:rsidRPr="00706608" w:rsidSect="007066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08"/>
    <w:rsid w:val="006B6D62"/>
    <w:rsid w:val="00706608"/>
    <w:rsid w:val="00C8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86AD"/>
  <w15:docId w15:val="{BE4489EB-02B7-4BFC-94B5-A164AE67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66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066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66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66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6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66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95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0070336/" TargetMode="External"/><Relationship Id="rId13" Type="http://schemas.openxmlformats.org/officeDocument/2006/relationships/hyperlink" Target="https://www.garant.ru/products/ipo/prime/doc/400070336/" TargetMode="External"/><Relationship Id="rId18" Type="http://schemas.openxmlformats.org/officeDocument/2006/relationships/hyperlink" Target="https://www.garant.ru/products/ipo/prime/doc/40007033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400070336/" TargetMode="External"/><Relationship Id="rId12" Type="http://schemas.openxmlformats.org/officeDocument/2006/relationships/hyperlink" Target="https://www.garant.ru/products/ipo/prime/doc/400070336/" TargetMode="External"/><Relationship Id="rId17" Type="http://schemas.openxmlformats.org/officeDocument/2006/relationships/hyperlink" Target="https://www.garant.ru/products/ipo/prime/doc/40007033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arant.ru/products/ipo/prime/doc/400070336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0070336/" TargetMode="External"/><Relationship Id="rId11" Type="http://schemas.openxmlformats.org/officeDocument/2006/relationships/hyperlink" Target="https://www.garant.ru/products/ipo/prime/doc/400070336/" TargetMode="External"/><Relationship Id="rId5" Type="http://schemas.openxmlformats.org/officeDocument/2006/relationships/hyperlink" Target="https://www.garant.ru/products/ipo/prime/doc/400070336/" TargetMode="External"/><Relationship Id="rId15" Type="http://schemas.openxmlformats.org/officeDocument/2006/relationships/hyperlink" Target="https://www.garant.ru/products/ipo/prime/doc/400070336/" TargetMode="External"/><Relationship Id="rId10" Type="http://schemas.openxmlformats.org/officeDocument/2006/relationships/hyperlink" Target="https://www.garant.ru/products/ipo/prime/doc/400070336/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garant.ru/products/ipo/prime/doc/400070336/" TargetMode="External"/><Relationship Id="rId14" Type="http://schemas.openxmlformats.org/officeDocument/2006/relationships/hyperlink" Target="https://www.garant.ru/products/ipo/prime/doc/40007033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2112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 Universe</dc:creator>
  <cp:lastModifiedBy>Игорь Кудряшов</cp:lastModifiedBy>
  <cp:revision>2</cp:revision>
  <dcterms:created xsi:type="dcterms:W3CDTF">2022-01-26T10:24:00Z</dcterms:created>
  <dcterms:modified xsi:type="dcterms:W3CDTF">2022-01-26T10:24:00Z</dcterms:modified>
</cp:coreProperties>
</file>